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5" w:rsidRDefault="00741B75">
      <w:pPr>
        <w:tabs>
          <w:tab w:val="left" w:pos="3930"/>
        </w:tabs>
        <w:jc w:val="center"/>
      </w:pPr>
      <w:r>
        <w:rPr>
          <w:sz w:val="32"/>
        </w:rPr>
        <w:t>« Le Chanteur-Fidèle »</w:t>
      </w:r>
    </w:p>
    <w:p w:rsidR="00741B75" w:rsidRDefault="00741B75">
      <w:pPr>
        <w:jc w:val="center"/>
      </w:pPr>
      <w:r>
        <w:rPr>
          <w:b/>
        </w:rPr>
        <w:t>Org</w:t>
      </w:r>
      <w:r w:rsidR="00C16347">
        <w:rPr>
          <w:b/>
        </w:rPr>
        <w:t>anise une bourse aux oiseaux le</w:t>
      </w:r>
      <w:r w:rsidR="001E79A7">
        <w:rPr>
          <w:b/>
        </w:rPr>
        <w:t xml:space="preserve"> </w:t>
      </w:r>
      <w:r w:rsidR="00034CAA">
        <w:rPr>
          <w:b/>
        </w:rPr>
        <w:t>20 mars 2022</w:t>
      </w:r>
    </w:p>
    <w:p w:rsidR="00741B75" w:rsidRDefault="00741B75">
      <w:pPr>
        <w:pStyle w:val="Retraitcorpsdetexte"/>
        <w:ind w:left="0" w:firstLine="0"/>
        <w:jc w:val="center"/>
      </w:pPr>
      <w:r>
        <w:rPr>
          <w:b/>
          <w:bCs/>
          <w:sz w:val="22"/>
          <w:szCs w:val="24"/>
        </w:rPr>
        <w:t>A la Maison Des Associations à Freyming-Merlebach</w:t>
      </w:r>
    </w:p>
    <w:p w:rsidR="00741B75" w:rsidRDefault="00741B75">
      <w:pPr>
        <w:pStyle w:val="Retraitcorpsdetexte"/>
        <w:ind w:left="0" w:firstLine="0"/>
        <w:jc w:val="center"/>
      </w:pPr>
      <w:r>
        <w:rPr>
          <w:b/>
          <w:bCs/>
          <w:szCs w:val="24"/>
        </w:rPr>
        <w:t>Quartier Freyming à coté de l’église</w:t>
      </w:r>
    </w:p>
    <w:p w:rsidR="00741B75" w:rsidRDefault="00E15C65">
      <w:pPr>
        <w:tabs>
          <w:tab w:val="left" w:pos="3930"/>
        </w:tabs>
      </w:pPr>
      <w:r>
        <w:rPr>
          <w:noProof/>
          <w:lang w:eastAsia="fr-FR"/>
        </w:rPr>
        <w:drawing>
          <wp:inline distT="0" distB="0" distL="0" distR="0">
            <wp:extent cx="1114425" cy="828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1" t="-56" r="-41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B75">
        <w:t xml:space="preserve">                 </w:t>
      </w:r>
      <w:r w:rsidR="0074548F">
        <w:t xml:space="preserve">                           </w:t>
      </w:r>
      <w:r w:rsidR="00741B75">
        <w:t xml:space="preserve">Guenviller, le </w:t>
      </w:r>
      <w:r w:rsidR="00034CAA">
        <w:t>06 mars 2022</w:t>
      </w:r>
    </w:p>
    <w:p w:rsidR="00741B75" w:rsidRDefault="00741B75">
      <w:pPr>
        <w:tabs>
          <w:tab w:val="left" w:pos="3930"/>
        </w:tabs>
        <w:jc w:val="center"/>
        <w:rPr>
          <w:b/>
        </w:rPr>
      </w:pPr>
    </w:p>
    <w:p w:rsidR="00034CAA" w:rsidRDefault="00034CAA" w:rsidP="00034CAA">
      <w:pPr>
        <w:tabs>
          <w:tab w:val="left" w:pos="39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4548F">
        <w:rPr>
          <w:sz w:val="22"/>
          <w:szCs w:val="22"/>
        </w:rPr>
        <w:t xml:space="preserve">                            </w:t>
      </w:r>
    </w:p>
    <w:p w:rsidR="00741B75" w:rsidRDefault="00034CAA" w:rsidP="00034CAA">
      <w:pPr>
        <w:tabs>
          <w:tab w:val="left" w:pos="3930"/>
        </w:tabs>
        <w:jc w:val="center"/>
      </w:pPr>
      <w:r>
        <w:rPr>
          <w:sz w:val="22"/>
          <w:szCs w:val="22"/>
        </w:rPr>
        <w:t>A</w:t>
      </w:r>
      <w:r w:rsidR="00741B75">
        <w:rPr>
          <w:sz w:val="22"/>
          <w:szCs w:val="22"/>
        </w:rPr>
        <w:t>mis(es) éleveurs.</w:t>
      </w:r>
    </w:p>
    <w:p w:rsidR="00741B75" w:rsidRDefault="00741B75">
      <w:pPr>
        <w:tabs>
          <w:tab w:val="left" w:pos="3930"/>
        </w:tabs>
        <w:rPr>
          <w:sz w:val="22"/>
          <w:szCs w:val="22"/>
        </w:rPr>
      </w:pPr>
    </w:p>
    <w:p w:rsidR="00741B75" w:rsidRDefault="00741B75">
      <w:pPr>
        <w:tabs>
          <w:tab w:val="left" w:pos="3930"/>
        </w:tabs>
      </w:pPr>
      <w:r>
        <w:rPr>
          <w:sz w:val="22"/>
          <w:szCs w:val="22"/>
        </w:rPr>
        <w:t>C’est avec grand plaisir que nous vous invitons, vous et les éleveurs de vos clubs à venir participer</w:t>
      </w:r>
      <w:r w:rsidR="00C16347">
        <w:rPr>
          <w:sz w:val="22"/>
          <w:szCs w:val="22"/>
        </w:rPr>
        <w:t xml:space="preserve"> à notre bourse aux oiseaux, le</w:t>
      </w:r>
      <w:r w:rsidR="001E79A7">
        <w:rPr>
          <w:sz w:val="22"/>
          <w:szCs w:val="22"/>
        </w:rPr>
        <w:t xml:space="preserve"> </w:t>
      </w:r>
      <w:r w:rsidR="00034CAA">
        <w:rPr>
          <w:sz w:val="22"/>
          <w:szCs w:val="22"/>
        </w:rPr>
        <w:t>20 mars 2022</w:t>
      </w:r>
    </w:p>
    <w:p w:rsidR="00741B75" w:rsidRDefault="00741B75">
      <w:r>
        <w:rPr>
          <w:sz w:val="22"/>
          <w:szCs w:val="22"/>
        </w:rPr>
        <w:t xml:space="preserve">  </w:t>
      </w:r>
    </w:p>
    <w:p w:rsidR="00034CAA" w:rsidRDefault="00741B75">
      <w:pPr>
        <w:rPr>
          <w:sz w:val="22"/>
          <w:szCs w:val="22"/>
        </w:rPr>
      </w:pPr>
      <w:r>
        <w:rPr>
          <w:sz w:val="22"/>
          <w:szCs w:val="22"/>
        </w:rPr>
        <w:t xml:space="preserve"> Les feuilles d’engagements modèles U.O.F. indiquant le sexe, le type, et le prix des oiseaux en vente devront être</w:t>
      </w:r>
      <w:r w:rsidR="00034CAA">
        <w:rPr>
          <w:sz w:val="22"/>
          <w:szCs w:val="22"/>
        </w:rPr>
        <w:t xml:space="preserve"> envoyé avant le 13 mars</w:t>
      </w:r>
      <w:r>
        <w:rPr>
          <w:sz w:val="22"/>
          <w:szCs w:val="22"/>
        </w:rPr>
        <w:t xml:space="preserve">, chez : </w:t>
      </w:r>
      <w:r w:rsidR="00034CAA">
        <w:rPr>
          <w:sz w:val="22"/>
          <w:szCs w:val="22"/>
        </w:rPr>
        <w:t xml:space="preserve">  </w:t>
      </w:r>
    </w:p>
    <w:p w:rsidR="00741B75" w:rsidRDefault="00034C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Monsieur HENRY pascal</w:t>
      </w:r>
    </w:p>
    <w:p w:rsidR="00034CAA" w:rsidRDefault="00034C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20 rues des vergers 57470 GUENVILLER</w:t>
      </w:r>
    </w:p>
    <w:p w:rsidR="00034CAA" w:rsidRDefault="00034CAA">
      <w:r>
        <w:rPr>
          <w:sz w:val="22"/>
          <w:szCs w:val="22"/>
        </w:rPr>
        <w:t xml:space="preserve">                                                Mail : pascal.henry1967@gmail.com</w:t>
      </w:r>
    </w:p>
    <w:p w:rsidR="00741B75" w:rsidRDefault="00741B75" w:rsidP="00C16347">
      <w:pPr>
        <w:tabs>
          <w:tab w:val="left" w:pos="3930"/>
        </w:tabs>
        <w:rPr>
          <w:b/>
          <w:sz w:val="22"/>
          <w:szCs w:val="22"/>
        </w:rPr>
      </w:pPr>
    </w:p>
    <w:p w:rsidR="00741B75" w:rsidRDefault="00741B75" w:rsidP="00C16347">
      <w:pPr>
        <w:tabs>
          <w:tab w:val="left" w:pos="3930"/>
        </w:tabs>
        <w:rPr>
          <w:b/>
          <w:sz w:val="22"/>
          <w:szCs w:val="22"/>
        </w:rPr>
      </w:pPr>
    </w:p>
    <w:p w:rsidR="00741B75" w:rsidRDefault="00741B75" w:rsidP="00C16347">
      <w:pPr>
        <w:ind w:left="900" w:hanging="1440"/>
      </w:pPr>
      <w:r>
        <w:rPr>
          <w:b/>
          <w:sz w:val="22"/>
          <w:szCs w:val="22"/>
        </w:rPr>
        <w:t xml:space="preserve">*   </w:t>
      </w:r>
      <w:r>
        <w:rPr>
          <w:b/>
          <w:sz w:val="22"/>
          <w:szCs w:val="22"/>
          <w:u w:val="single"/>
        </w:rPr>
        <w:t>Règlement :</w:t>
      </w:r>
    </w:p>
    <w:p w:rsidR="00741B75" w:rsidRDefault="00741B75" w:rsidP="00C16347">
      <w:pPr>
        <w:ind w:left="720" w:hanging="1260"/>
        <w:rPr>
          <w:b/>
          <w:sz w:val="22"/>
          <w:szCs w:val="22"/>
          <w:u w:val="single"/>
        </w:rPr>
      </w:pPr>
    </w:p>
    <w:p w:rsidR="00741B75" w:rsidRDefault="00741B75" w:rsidP="00C16347">
      <w:pPr>
        <w:ind w:left="720" w:hanging="1260"/>
      </w:pPr>
      <w:r>
        <w:rPr>
          <w:sz w:val="22"/>
          <w:szCs w:val="22"/>
        </w:rPr>
        <w:t>*   La bourse est ouverte à tous les éleveurs amateurs, quelle que soit leur fédération.</w:t>
      </w:r>
    </w:p>
    <w:p w:rsidR="00741B75" w:rsidRDefault="00741B75" w:rsidP="00C16347">
      <w:pPr>
        <w:ind w:left="720" w:hanging="1260"/>
        <w:rPr>
          <w:sz w:val="22"/>
          <w:szCs w:val="22"/>
        </w:rPr>
      </w:pPr>
    </w:p>
    <w:p w:rsidR="00741B75" w:rsidRDefault="00741B75" w:rsidP="00C16347">
      <w:pPr>
        <w:ind w:left="720" w:hanging="1260"/>
      </w:pPr>
      <w:r>
        <w:rPr>
          <w:sz w:val="22"/>
          <w:szCs w:val="22"/>
        </w:rPr>
        <w:t>*   Les oiseaux doivent être bagués et en parfaite santé, l’organisateur se réserve le droit de refuser tout oiseau</w:t>
      </w:r>
      <w:r w:rsidR="006B64D6">
        <w:rPr>
          <w:sz w:val="22"/>
          <w:szCs w:val="22"/>
        </w:rPr>
        <w:t xml:space="preserve"> malade.</w:t>
      </w:r>
    </w:p>
    <w:p w:rsidR="00741B75" w:rsidRDefault="006B64D6" w:rsidP="00C16347">
      <w:pPr>
        <w:ind w:left="720" w:hanging="1260"/>
      </w:pPr>
      <w:r>
        <w:rPr>
          <w:sz w:val="22"/>
          <w:szCs w:val="22"/>
        </w:rPr>
        <w:t xml:space="preserve">       L</w:t>
      </w:r>
      <w:r w:rsidR="00741B75">
        <w:rPr>
          <w:sz w:val="22"/>
          <w:szCs w:val="22"/>
        </w:rPr>
        <w:t>e contrôle vétérinaire sera assuré par le docteur vétérinaire désigné par l’organisateur.</w:t>
      </w:r>
    </w:p>
    <w:p w:rsidR="00741B75" w:rsidRDefault="00741B75" w:rsidP="00C16347">
      <w:pPr>
        <w:ind w:left="720" w:hanging="1260"/>
        <w:rPr>
          <w:sz w:val="22"/>
          <w:szCs w:val="22"/>
        </w:rPr>
      </w:pPr>
    </w:p>
    <w:p w:rsidR="00C16347" w:rsidRDefault="002C7677" w:rsidP="00C16347">
      <w:pPr>
        <w:ind w:left="720" w:hanging="1260"/>
        <w:rPr>
          <w:sz w:val="22"/>
          <w:szCs w:val="22"/>
        </w:rPr>
      </w:pPr>
      <w:r>
        <w:rPr>
          <w:sz w:val="22"/>
          <w:szCs w:val="22"/>
        </w:rPr>
        <w:t>*   ’E</w:t>
      </w:r>
      <w:r w:rsidR="00741B75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741B75">
        <w:rPr>
          <w:sz w:val="22"/>
          <w:szCs w:val="22"/>
        </w:rPr>
        <w:t>lo</w:t>
      </w:r>
      <w:r w:rsidR="00F669E5">
        <w:rPr>
          <w:sz w:val="22"/>
          <w:szCs w:val="22"/>
        </w:rPr>
        <w:t>gement des oiseaux aura lieu le  dimanche 20 mars de 07H30</w:t>
      </w:r>
      <w:r w:rsidR="001E79A7">
        <w:rPr>
          <w:sz w:val="22"/>
          <w:szCs w:val="22"/>
        </w:rPr>
        <w:t xml:space="preserve"> à 09h00.</w:t>
      </w:r>
      <w:r w:rsidR="00C16347" w:rsidRPr="00C16347">
        <w:rPr>
          <w:sz w:val="22"/>
          <w:szCs w:val="22"/>
        </w:rPr>
        <w:t xml:space="preserve"> </w:t>
      </w:r>
    </w:p>
    <w:p w:rsidR="00C16347" w:rsidRDefault="00C16347" w:rsidP="00C16347">
      <w:pPr>
        <w:rPr>
          <w:sz w:val="22"/>
          <w:szCs w:val="22"/>
        </w:rPr>
      </w:pPr>
    </w:p>
    <w:p w:rsidR="00741B75" w:rsidRDefault="00741B75" w:rsidP="00C16347">
      <w:pPr>
        <w:ind w:left="720" w:hanging="1260"/>
      </w:pPr>
      <w:r>
        <w:rPr>
          <w:sz w:val="22"/>
          <w:szCs w:val="22"/>
        </w:rPr>
        <w:t>*   Ouverture et vente au public le</w:t>
      </w:r>
      <w:r w:rsidR="00C16347">
        <w:rPr>
          <w:sz w:val="22"/>
          <w:szCs w:val="22"/>
        </w:rPr>
        <w:t xml:space="preserve"> dimanche </w:t>
      </w:r>
      <w:r w:rsidR="00F669E5">
        <w:rPr>
          <w:sz w:val="22"/>
          <w:szCs w:val="22"/>
        </w:rPr>
        <w:t>20 mars</w:t>
      </w:r>
      <w:r w:rsidR="001E79A7">
        <w:rPr>
          <w:sz w:val="22"/>
          <w:szCs w:val="22"/>
        </w:rPr>
        <w:t xml:space="preserve"> </w:t>
      </w:r>
      <w:r>
        <w:rPr>
          <w:sz w:val="22"/>
          <w:szCs w:val="22"/>
        </w:rPr>
        <w:t>de 9 H. à 18 H.</w:t>
      </w:r>
    </w:p>
    <w:p w:rsidR="00741B75" w:rsidRDefault="00741B75" w:rsidP="00C16347">
      <w:pPr>
        <w:ind w:left="720" w:hanging="1260"/>
        <w:rPr>
          <w:sz w:val="22"/>
          <w:szCs w:val="22"/>
        </w:rPr>
      </w:pPr>
    </w:p>
    <w:p w:rsidR="00741B75" w:rsidRDefault="00741B75" w:rsidP="00C16347">
      <w:pPr>
        <w:ind w:left="720" w:hanging="1260"/>
      </w:pPr>
      <w:r>
        <w:rPr>
          <w:sz w:val="22"/>
          <w:szCs w:val="22"/>
        </w:rPr>
        <w:t xml:space="preserve">*   Un maximum de 2 oiseaux par cage, les cages doivent être propres et en bon état, </w:t>
      </w:r>
      <w:r w:rsidR="00C16347">
        <w:rPr>
          <w:sz w:val="22"/>
          <w:szCs w:val="22"/>
        </w:rPr>
        <w:t xml:space="preserve"> c’est à l’éleveur de veiller à se </w:t>
      </w:r>
      <w:proofErr w:type="spellStart"/>
      <w:r w:rsidR="00C16347">
        <w:rPr>
          <w:sz w:val="22"/>
          <w:szCs w:val="22"/>
        </w:rPr>
        <w:t>queles</w:t>
      </w:r>
      <w:proofErr w:type="spellEnd"/>
      <w:r w:rsidR="00C16347">
        <w:rPr>
          <w:sz w:val="22"/>
          <w:szCs w:val="22"/>
        </w:rPr>
        <w:t xml:space="preserve"> oiseaux est de la </w:t>
      </w:r>
      <w:r w:rsidR="001E79A7">
        <w:rPr>
          <w:sz w:val="22"/>
          <w:szCs w:val="22"/>
        </w:rPr>
        <w:t xml:space="preserve"> nourriture pour la durée de </w:t>
      </w:r>
      <w:r w:rsidR="00C16347">
        <w:rPr>
          <w:sz w:val="22"/>
          <w:szCs w:val="22"/>
        </w:rPr>
        <w:t>la bourse.</w:t>
      </w:r>
    </w:p>
    <w:p w:rsidR="00741B75" w:rsidRDefault="00741B75" w:rsidP="00C16347">
      <w:pPr>
        <w:pStyle w:val="Retraitcorpsdetexte"/>
        <w:rPr>
          <w:sz w:val="22"/>
          <w:szCs w:val="22"/>
        </w:rPr>
      </w:pPr>
    </w:p>
    <w:p w:rsidR="00741B75" w:rsidRDefault="00741B75" w:rsidP="00C16347">
      <w:pPr>
        <w:pStyle w:val="Retraitcorpsdetexte"/>
      </w:pPr>
      <w:r>
        <w:rPr>
          <w:sz w:val="22"/>
          <w:szCs w:val="22"/>
        </w:rPr>
        <w:t>*   L’engagement des oiseaux à la vente est gratuit.</w:t>
      </w:r>
    </w:p>
    <w:p w:rsidR="00741B75" w:rsidRDefault="00741B75" w:rsidP="00C16347">
      <w:pPr>
        <w:ind w:left="900" w:hanging="1440"/>
        <w:rPr>
          <w:sz w:val="22"/>
          <w:szCs w:val="22"/>
        </w:rPr>
      </w:pPr>
    </w:p>
    <w:p w:rsidR="00741B75" w:rsidRDefault="00741B75" w:rsidP="00C16347">
      <w:pPr>
        <w:pStyle w:val="Retraitcorpsdetexte"/>
      </w:pPr>
      <w:r>
        <w:rPr>
          <w:sz w:val="22"/>
          <w:szCs w:val="22"/>
        </w:rPr>
        <w:t>*   La vente des oiseaux sera assurée par l’organisateur et une commission de 10% sera prélevée.</w:t>
      </w:r>
    </w:p>
    <w:p w:rsidR="00741B75" w:rsidRDefault="00741B75" w:rsidP="00C16347">
      <w:pPr>
        <w:rPr>
          <w:sz w:val="22"/>
          <w:szCs w:val="22"/>
        </w:rPr>
      </w:pPr>
    </w:p>
    <w:p w:rsidR="00741B75" w:rsidRDefault="00741B75" w:rsidP="00C16347">
      <w:pPr>
        <w:pStyle w:val="Retraitcorpsdetexte"/>
        <w:ind w:left="720" w:hanging="1260"/>
      </w:pPr>
      <w:r>
        <w:rPr>
          <w:sz w:val="22"/>
          <w:szCs w:val="22"/>
        </w:rPr>
        <w:t>*   Le comité organisateur ne sera pas responsable des accidents, pertes, vols, ou mortalité dont les oiseaux pourraient être victimes.</w:t>
      </w:r>
    </w:p>
    <w:p w:rsidR="00741B75" w:rsidRDefault="00741B75" w:rsidP="00C16347">
      <w:pPr>
        <w:ind w:left="1080" w:hanging="1620"/>
        <w:rPr>
          <w:b/>
          <w:bCs/>
          <w:sz w:val="22"/>
          <w:szCs w:val="22"/>
        </w:rPr>
      </w:pPr>
    </w:p>
    <w:p w:rsidR="00741B75" w:rsidRDefault="00741B75" w:rsidP="00C16347">
      <w:pPr>
        <w:pStyle w:val="Retraitcorpsdetexte"/>
        <w:ind w:left="720" w:hanging="1260"/>
        <w:rPr>
          <w:sz w:val="22"/>
          <w:szCs w:val="22"/>
        </w:rPr>
      </w:pPr>
      <w:r>
        <w:rPr>
          <w:sz w:val="22"/>
          <w:szCs w:val="22"/>
        </w:rPr>
        <w:t>*   Aucun oiseau protégé ne pourra être autorisé à la vente.</w:t>
      </w:r>
    </w:p>
    <w:p w:rsidR="008244B4" w:rsidRDefault="008244B4" w:rsidP="00C16347">
      <w:pPr>
        <w:pStyle w:val="Retraitcorpsdetexte"/>
        <w:ind w:left="720" w:hanging="1260"/>
      </w:pPr>
    </w:p>
    <w:p w:rsidR="008244B4" w:rsidRDefault="0074548F" w:rsidP="008244B4">
      <w:pPr>
        <w:pStyle w:val="Retraitcorpsdetexte"/>
      </w:pPr>
      <w:r>
        <w:rPr>
          <w:sz w:val="22"/>
          <w:szCs w:val="22"/>
        </w:rPr>
        <w:t>*  Tout vendeur devra remplir une déclaration sur l’honneur.</w:t>
      </w:r>
    </w:p>
    <w:p w:rsidR="008244B4" w:rsidRDefault="008244B4" w:rsidP="008244B4">
      <w:pPr>
        <w:pStyle w:val="Retraitcorpsdetexte"/>
      </w:pPr>
    </w:p>
    <w:p w:rsidR="00741B75" w:rsidRPr="008244B4" w:rsidRDefault="00741B75" w:rsidP="008244B4">
      <w:pPr>
        <w:pStyle w:val="Retraitcorpsdetexte"/>
      </w:pPr>
      <w:r>
        <w:rPr>
          <w:sz w:val="22"/>
          <w:szCs w:val="22"/>
        </w:rPr>
        <w:t>*  Les éleveurs devront être en conformité vis-à-vis de la règlementation sanitaire en vigueur à la date de la bourse, pour les départements autres que la Moselle un certificat (DDPP) devra être fourni lors de l’encagement</w:t>
      </w:r>
    </w:p>
    <w:p w:rsidR="0074548F" w:rsidRDefault="0074548F" w:rsidP="00C16347">
      <w:pPr>
        <w:pStyle w:val="Retraitcorpsdetexte"/>
      </w:pPr>
    </w:p>
    <w:p w:rsidR="0074548F" w:rsidRDefault="0074548F" w:rsidP="0074548F">
      <w:pPr>
        <w:pStyle w:val="Retraitcorpsdetexte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4548F">
        <w:rPr>
          <w:sz w:val="22"/>
          <w:szCs w:val="22"/>
        </w:rPr>
        <w:t>Les oiseaux relevant de l’inscription au fichier</w:t>
      </w:r>
      <w:r>
        <w:rPr>
          <w:sz w:val="22"/>
          <w:szCs w:val="22"/>
        </w:rPr>
        <w:t xml:space="preserve"> National d’Identification de la </w:t>
      </w:r>
      <w:r w:rsidRPr="0074548F">
        <w:rPr>
          <w:sz w:val="22"/>
          <w:szCs w:val="22"/>
        </w:rPr>
        <w:t>Faune Protégée (I.F.A.P). Voir Liste https://www.i-fap.fr/.) Devront être en</w:t>
      </w:r>
      <w:r>
        <w:rPr>
          <w:sz w:val="22"/>
          <w:szCs w:val="22"/>
        </w:rPr>
        <w:t xml:space="preserve"> possession de leur inscription.</w:t>
      </w:r>
    </w:p>
    <w:p w:rsidR="0074548F" w:rsidRPr="0074548F" w:rsidRDefault="0074548F" w:rsidP="0074548F">
      <w:pPr>
        <w:pStyle w:val="Retraitcorpsdetex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Pr="0074548F">
        <w:rPr>
          <w:sz w:val="22"/>
          <w:szCs w:val="22"/>
        </w:rPr>
        <w:t>’acquéreur de</w:t>
      </w:r>
      <w:r>
        <w:rPr>
          <w:sz w:val="22"/>
          <w:szCs w:val="22"/>
        </w:rPr>
        <w:t xml:space="preserve">vra être informé des démarches </w:t>
      </w:r>
      <w:r w:rsidRPr="0074548F">
        <w:rPr>
          <w:sz w:val="22"/>
          <w:szCs w:val="22"/>
        </w:rPr>
        <w:t>effectué pour renseigner le fichier des coordonnées du nouveau propriétaire.</w:t>
      </w:r>
    </w:p>
    <w:p w:rsidR="0074548F" w:rsidRPr="0074548F" w:rsidRDefault="0074548F" w:rsidP="0074548F">
      <w:pPr>
        <w:pStyle w:val="Retraitcorpsdetexte"/>
        <w:jc w:val="center"/>
        <w:rPr>
          <w:sz w:val="22"/>
          <w:szCs w:val="22"/>
        </w:rPr>
      </w:pPr>
      <w:r w:rsidRPr="0074548F">
        <w:rPr>
          <w:sz w:val="22"/>
          <w:szCs w:val="22"/>
        </w:rPr>
        <w:t>Les oiseaux d’espèces protégées de la faune européenne, les oiseaux</w:t>
      </w:r>
    </w:p>
    <w:p w:rsidR="0074548F" w:rsidRPr="0074548F" w:rsidRDefault="0074548F" w:rsidP="0074548F">
      <w:pPr>
        <w:pStyle w:val="Retraitcorpsdetexte"/>
        <w:jc w:val="center"/>
        <w:rPr>
          <w:sz w:val="22"/>
          <w:szCs w:val="22"/>
        </w:rPr>
      </w:pPr>
      <w:r w:rsidRPr="0074548F">
        <w:rPr>
          <w:sz w:val="22"/>
          <w:szCs w:val="22"/>
        </w:rPr>
        <w:t>Représentés dans le département de la Guyane protégés sur l’ensemble du</w:t>
      </w:r>
    </w:p>
    <w:p w:rsidR="0074548F" w:rsidRPr="0074548F" w:rsidRDefault="0074548F" w:rsidP="0074548F">
      <w:pPr>
        <w:pStyle w:val="Retraitcorpsdetexte"/>
        <w:jc w:val="center"/>
        <w:rPr>
          <w:sz w:val="22"/>
          <w:szCs w:val="22"/>
        </w:rPr>
      </w:pPr>
      <w:r w:rsidRPr="0074548F">
        <w:rPr>
          <w:sz w:val="22"/>
          <w:szCs w:val="22"/>
        </w:rPr>
        <w:t>Territoire et les oiseaux inscrits à l’annexe A du règlement CITES de couleur</w:t>
      </w:r>
    </w:p>
    <w:p w:rsidR="00741B75" w:rsidRDefault="0074548F" w:rsidP="0074548F">
      <w:pPr>
        <w:pStyle w:val="Retraitcorpsdetexte"/>
        <w:jc w:val="center"/>
        <w:rPr>
          <w:sz w:val="22"/>
          <w:szCs w:val="22"/>
        </w:rPr>
      </w:pPr>
      <w:r w:rsidRPr="0074548F">
        <w:rPr>
          <w:sz w:val="22"/>
          <w:szCs w:val="22"/>
        </w:rPr>
        <w:t>Ancestrale ne pourront pas participer.</w:t>
      </w:r>
    </w:p>
    <w:p w:rsidR="00741B75" w:rsidRDefault="00741B75" w:rsidP="0074548F">
      <w:pPr>
        <w:pStyle w:val="Retraitcorpsdetexte"/>
        <w:jc w:val="center"/>
        <w:rPr>
          <w:sz w:val="22"/>
          <w:szCs w:val="22"/>
        </w:rPr>
      </w:pPr>
    </w:p>
    <w:p w:rsidR="00741B75" w:rsidRDefault="00741B75" w:rsidP="00C16347">
      <w:pPr>
        <w:pStyle w:val="Retraitcorpsdetexte"/>
        <w:rPr>
          <w:sz w:val="22"/>
          <w:szCs w:val="22"/>
        </w:rPr>
      </w:pPr>
      <w:r>
        <w:rPr>
          <w:sz w:val="22"/>
          <w:szCs w:val="22"/>
        </w:rPr>
        <w:t>*   Le fait de participer à la bourse vaut acceptation du présent règlement.</w:t>
      </w:r>
    </w:p>
    <w:p w:rsidR="0074548F" w:rsidRDefault="0074548F" w:rsidP="00C16347">
      <w:pPr>
        <w:pStyle w:val="Retraitcorpsdetexte"/>
      </w:pPr>
    </w:p>
    <w:p w:rsidR="00741B75" w:rsidRDefault="00741B75" w:rsidP="0074548F">
      <w:pPr>
        <w:pStyle w:val="Retraitcorpsdetexte"/>
        <w:ind w:hanging="1080"/>
      </w:pPr>
      <w:r>
        <w:rPr>
          <w:sz w:val="22"/>
          <w:szCs w:val="22"/>
          <w:u w:val="words"/>
        </w:rPr>
        <w:t>LE COMITE ORGANISATEUR</w:t>
      </w:r>
    </w:p>
    <w:sectPr w:rsidR="00741B75" w:rsidSect="0074548F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082"/>
    <w:multiLevelType w:val="hybridMultilevel"/>
    <w:tmpl w:val="98601444"/>
    <w:lvl w:ilvl="0" w:tplc="D52A3794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5E8C77E7"/>
    <w:multiLevelType w:val="hybridMultilevel"/>
    <w:tmpl w:val="CE46CFE8"/>
    <w:lvl w:ilvl="0" w:tplc="DEF4D466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659C61E2"/>
    <w:multiLevelType w:val="hybridMultilevel"/>
    <w:tmpl w:val="E18066B6"/>
    <w:lvl w:ilvl="0" w:tplc="24BA6854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6347"/>
    <w:rsid w:val="00034CAA"/>
    <w:rsid w:val="0017573D"/>
    <w:rsid w:val="001E79A7"/>
    <w:rsid w:val="002C7677"/>
    <w:rsid w:val="00572120"/>
    <w:rsid w:val="006B64D6"/>
    <w:rsid w:val="00741B75"/>
    <w:rsid w:val="0074548F"/>
    <w:rsid w:val="008244B4"/>
    <w:rsid w:val="00992ABA"/>
    <w:rsid w:val="00AD5930"/>
    <w:rsid w:val="00AE3B3F"/>
    <w:rsid w:val="00C16347"/>
    <w:rsid w:val="00E15C65"/>
    <w:rsid w:val="00F669E5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30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D5930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AD5930"/>
    <w:rPr>
      <w:rFonts w:ascii="Courier New" w:hAnsi="Courier New" w:cs="Courier New" w:hint="default"/>
    </w:rPr>
  </w:style>
  <w:style w:type="character" w:customStyle="1" w:styleId="WW8Num1z2">
    <w:name w:val="WW8Num1z2"/>
    <w:rsid w:val="00AD5930"/>
    <w:rPr>
      <w:rFonts w:ascii="Wingdings" w:hAnsi="Wingdings" w:cs="Wingdings" w:hint="default"/>
    </w:rPr>
  </w:style>
  <w:style w:type="character" w:customStyle="1" w:styleId="WW8Num1z3">
    <w:name w:val="WW8Num1z3"/>
    <w:rsid w:val="00AD5930"/>
    <w:rPr>
      <w:rFonts w:ascii="Symbol" w:hAnsi="Symbol" w:cs="Symbol" w:hint="default"/>
    </w:rPr>
  </w:style>
  <w:style w:type="character" w:customStyle="1" w:styleId="Policepardfaut1">
    <w:name w:val="Police par défaut1"/>
    <w:rsid w:val="00AD5930"/>
  </w:style>
  <w:style w:type="character" w:customStyle="1" w:styleId="RetraitcorpsdetexteCar">
    <w:name w:val="Retrait corps de texte Car"/>
    <w:basedOn w:val="Policepardfaut1"/>
    <w:rsid w:val="00AD5930"/>
    <w:rPr>
      <w:rFonts w:ascii="Times New Roman" w:eastAsia="Times New Roman" w:hAnsi="Times New Roman" w:cs="Times New Roman"/>
      <w:sz w:val="24"/>
      <w:szCs w:val="20"/>
    </w:rPr>
  </w:style>
  <w:style w:type="character" w:customStyle="1" w:styleId="TextedebullesCar">
    <w:name w:val="Texte de bulles Car"/>
    <w:basedOn w:val="Policepardfaut1"/>
    <w:rsid w:val="00AD5930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1"/>
    <w:rsid w:val="00AD5930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D59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AD5930"/>
    <w:pPr>
      <w:spacing w:after="140" w:line="288" w:lineRule="auto"/>
    </w:pPr>
  </w:style>
  <w:style w:type="paragraph" w:styleId="Liste">
    <w:name w:val="List"/>
    <w:basedOn w:val="Corpsdetexte"/>
    <w:rsid w:val="00AD5930"/>
    <w:rPr>
      <w:rFonts w:cs="Lucida Sans"/>
    </w:rPr>
  </w:style>
  <w:style w:type="paragraph" w:styleId="Lgende">
    <w:name w:val="caption"/>
    <w:basedOn w:val="Normal"/>
    <w:qFormat/>
    <w:rsid w:val="00AD593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AD5930"/>
    <w:pPr>
      <w:suppressLineNumbers/>
    </w:pPr>
    <w:rPr>
      <w:rFonts w:cs="Lucida Sans"/>
    </w:rPr>
  </w:style>
  <w:style w:type="paragraph" w:styleId="Retraitcorpsdetexte">
    <w:name w:val="Body Text Indent"/>
    <w:basedOn w:val="Normal"/>
    <w:rsid w:val="00AD5930"/>
    <w:pPr>
      <w:ind w:left="1080" w:hanging="1620"/>
    </w:pPr>
    <w:rPr>
      <w:szCs w:val="20"/>
    </w:rPr>
  </w:style>
  <w:style w:type="paragraph" w:styleId="Textedebulles">
    <w:name w:val="Balloon Text"/>
    <w:basedOn w:val="Normal"/>
    <w:rsid w:val="00AD5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Pascal Henry</cp:lastModifiedBy>
  <cp:revision>6</cp:revision>
  <cp:lastPrinted>1601-01-01T00:00:00Z</cp:lastPrinted>
  <dcterms:created xsi:type="dcterms:W3CDTF">2019-09-07T16:30:00Z</dcterms:created>
  <dcterms:modified xsi:type="dcterms:W3CDTF">2022-03-06T15:08:00Z</dcterms:modified>
</cp:coreProperties>
</file>